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FF" w:rsidRDefault="0076410A" w:rsidP="0076410A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2E6B34A" wp14:editId="76D36F3E">
                <wp:extent cx="4796852" cy="3045600"/>
                <wp:effectExtent l="0" t="0" r="3810" b="254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852" cy="304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10A" w:rsidRPr="0076410A" w:rsidRDefault="0076410A" w:rsidP="005E42B0">
                            <w:pPr>
                              <w:pStyle w:val="Heading4"/>
                              <w:spacing w:before="0"/>
                            </w:pPr>
                            <w:r w:rsidRPr="0076410A">
                              <w:t xml:space="preserve">Prioritised area of action: </w:t>
                            </w:r>
                          </w:p>
                          <w:p w:rsidR="0076410A" w:rsidRPr="0076410A" w:rsidRDefault="0076410A" w:rsidP="0076410A">
                            <w:r w:rsidRPr="0076410A">
                              <w:t xml:space="preserve">What is your prioritised area that you want to action? This is established by learning about your workplace (Step 2) and involving your team (step 3). </w:t>
                            </w:r>
                          </w:p>
                          <w:p w:rsidR="0076410A" w:rsidRPr="0076410A" w:rsidRDefault="0076410A" w:rsidP="0076410A">
                            <w:r w:rsidRPr="0076410A">
                              <w:t>Example areas of action include; healthy lifestyle topics, mental health, sleep and fatigue, MSD’s – this example will use smoking.</w:t>
                            </w:r>
                          </w:p>
                          <w:p w:rsidR="0076410A" w:rsidRPr="0076410A" w:rsidRDefault="0076410A" w:rsidP="0076410A">
                            <w:pPr>
                              <w:pStyle w:val="Heading4"/>
                            </w:pPr>
                            <w:r w:rsidRPr="0076410A">
                              <w:t>Program goal(s):</w:t>
                            </w:r>
                          </w:p>
                          <w:p w:rsidR="0076410A" w:rsidRPr="0076410A" w:rsidRDefault="0076410A" w:rsidP="0076410A">
                            <w:r w:rsidRPr="0076410A">
                              <w:t xml:space="preserve">A goal is the big picture ‘what’ or the outcome you want. </w:t>
                            </w:r>
                          </w:p>
                          <w:p w:rsidR="0076410A" w:rsidRDefault="0076410A">
                            <w:r w:rsidRPr="0076410A">
                              <w:t>Examples include; To improve the health and wellbeing of our staff to increase productivity; or To improve the health and wellbeing of our staff to reduce absenteeism; or To improve the health and wellbeing of our staff to reduce workers compensation claims; or To be seen as an employer of choice or To build and maintain a workplace environment and culture that supports health and wellbeing, To improve understanding of mental health, To reduce sitting time at home and in the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E6B3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77.7pt;height:2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XSUgIAAJ4EAAAOAAAAZHJzL2Uyb0RvYy54bWysVFFv2jAQfp+0/2D5fSRQwgoiVIyKaVLX&#10;VoKpz8ZxSCTb59mGhP36nZ1AabenaS/mfPflO993d8zvWiXJUVhXg87pcJBSIjSHotb7nP7Yrj/d&#10;UuI80wWToEVOT8LRu8XHD/PGzMQIKpCFsARJtJs1JqeV92aWJI5XQjE3ACM0Bkuwinm82n1SWNYg&#10;u5LJKE0nSQO2MBa4cA69912QLiJ/WQrun8rSCU9kTvFtPp42nrtwJos5m+0tM1XN+2ewf3iFYrXG&#10;pBeqe+YZOdj6DypVcwsOSj/goBIoy5qLWANWM0zfVbOpmBGxFhTHmYtM7v/R8sfjsyV1kdOMEs0U&#10;tmgrWk++QEuyoE5j3AxBG4Mw36Ibu3z2O3SGotvSqvCL5RCMo86ni7aBjKNz/Hk6uc1GlHCM3aTj&#10;bJJG9ZPXz411/qsARYKRU4vNi5qy44Pz+BSEniEhmwNZF+tayngJAyNW0pIjw1bv9sP4qTyo71B0&#10;vmmWXlLG+QrwyPqGSWrS5HRyk6WRQUNI0WWXGuFBkK7wYPl21/Yq7aA4oUgWuiFzhq9rLOSBOf/M&#10;LE4V6oKb4p/wKCVgEugtSiqwv/7mD3hsNkYpaXBKc+p+HpgVlMhvGsdgOhyPw1h3F6wPL/Y6sruO&#10;6INaAaozxJ00PJoB7+XZLC2oF1yoZciKIaY55s6pP5sr3+0OLiQXy2UE4SAb5h/0xvBAHboR2rRt&#10;X5g1fS89jsEjnOeZzd61tMOGLzUsDx7KOvY7CNyp2uuOSxAb1i9s2LLre0S9/q0sfgMAAP//AwBQ&#10;SwMEFAAGAAgAAAAhACS8yMjcAAAABQEAAA8AAABkcnMvZG93bnJldi54bWxMj8FOwzAQRO9I/IO1&#10;SNyoQ2kbEuJUUAk4t1QqRydenKjxOsRuGv6ehQtcVhrNaOZtsZ5cJ0YcQutJwe0sAYFUe9OSVbB/&#10;e765BxGiJqM7T6jgCwOsy8uLQufGn2mL4y5awSUUcq2gibHPpQx1g06Hme+R2Pvwg9OR5WClGfSZ&#10;y10n50mykk63xAuN7nHTYH3cnZyCu/GQbSr7NKZ2vs/k6+Hl8/3olLq+mh4fQESc4l8YfvAZHUpm&#10;qvyJTBCdAn4k/l720uVyAaJSsEizFciykP/py28AAAD//wMAUEsBAi0AFAAGAAgAAAAhALaDOJL+&#10;AAAA4QEAABMAAAAAAAAAAAAAAAAAAAAAAFtDb250ZW50X1R5cGVzXS54bWxQSwECLQAUAAYACAAA&#10;ACEAOP0h/9YAAACUAQAACwAAAAAAAAAAAAAAAAAvAQAAX3JlbHMvLnJlbHNQSwECLQAUAAYACAAA&#10;ACEA1X1F0lICAACeBAAADgAAAAAAAAAAAAAAAAAuAgAAZHJzL2Uyb0RvYy54bWxQSwECLQAUAAYA&#10;CAAAACEAJLzIyNwAAAAFAQAADwAAAAAAAAAAAAAAAACsBAAAZHJzL2Rvd25yZXYueG1sUEsFBgAA&#10;AAAEAAQA8wAAALUFAAAAAA==&#10;" fillcolor="#f2f2f2 [3052]" stroked="f" strokeweight=".5pt">
                <v:textbox inset=",2.5mm,,2.5mm">
                  <w:txbxContent>
                    <w:p w:rsidR="0076410A" w:rsidRPr="0076410A" w:rsidRDefault="0076410A" w:rsidP="005E42B0">
                      <w:pPr>
                        <w:pStyle w:val="Heading4"/>
                        <w:spacing w:before="0"/>
                      </w:pPr>
                      <w:r w:rsidRPr="0076410A">
                        <w:t xml:space="preserve">Prioritised area of action: </w:t>
                      </w:r>
                    </w:p>
                    <w:p w:rsidR="0076410A" w:rsidRPr="0076410A" w:rsidRDefault="0076410A" w:rsidP="0076410A">
                      <w:r w:rsidRPr="0076410A">
                        <w:t xml:space="preserve">What is your prioritised area that you want to action? This is established by learning about your workplace (Step 2) and involving your team (step 3). </w:t>
                      </w:r>
                    </w:p>
                    <w:p w:rsidR="0076410A" w:rsidRPr="0076410A" w:rsidRDefault="0076410A" w:rsidP="0076410A">
                      <w:r w:rsidRPr="0076410A">
                        <w:t>Example areas of action include; healthy lifestyle topics, mental health, sleep and fatigue, MSD’s – this example will use smoking.</w:t>
                      </w:r>
                    </w:p>
                    <w:p w:rsidR="0076410A" w:rsidRPr="0076410A" w:rsidRDefault="0076410A" w:rsidP="0076410A">
                      <w:pPr>
                        <w:pStyle w:val="Heading4"/>
                      </w:pPr>
                      <w:r w:rsidRPr="0076410A">
                        <w:t>Program goal(s):</w:t>
                      </w:r>
                    </w:p>
                    <w:p w:rsidR="0076410A" w:rsidRPr="0076410A" w:rsidRDefault="0076410A" w:rsidP="0076410A">
                      <w:r w:rsidRPr="0076410A">
                        <w:t xml:space="preserve">A goal is the big picture ‘what’ or the outcome you want. </w:t>
                      </w:r>
                    </w:p>
                    <w:p w:rsidR="0076410A" w:rsidRDefault="0076410A">
                      <w:r w:rsidRPr="0076410A">
                        <w:t>Examples include; To improve the health and wellbeing of our staff to increase productivity; or To improve the health and wellbeing of our staff to reduce absenteeism; or To improve the health and wellbeing of our staff to reduce workers compensation claims; or To be seen as an employer of choice or To build and maintain a workplace environment and culture that supports health and wellbeing, To improve understanding of mental health, To reduce sitting time at home and in the office.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</w:t>
      </w: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5EF6893" wp14:editId="789CEA05">
                <wp:extent cx="4796852" cy="3040380"/>
                <wp:effectExtent l="0" t="0" r="381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852" cy="304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10A" w:rsidRPr="0076410A" w:rsidRDefault="0076410A" w:rsidP="005E42B0">
                            <w:pPr>
                              <w:pStyle w:val="Heading4"/>
                              <w:spacing w:before="0"/>
                            </w:pPr>
                            <w:r w:rsidRPr="0076410A">
                              <w:t xml:space="preserve">Objectives: </w:t>
                            </w:r>
                          </w:p>
                          <w:p w:rsidR="0076410A" w:rsidRPr="0076410A" w:rsidRDefault="0076410A" w:rsidP="0076410A">
                            <w:r w:rsidRPr="0076410A">
                              <w:t xml:space="preserve">Break down the goal into processes that are achievable and measurable. </w:t>
                            </w:r>
                          </w:p>
                          <w:p w:rsidR="0076410A" w:rsidRPr="0076410A" w:rsidRDefault="0076410A" w:rsidP="0076410A">
                            <w:r w:rsidRPr="0076410A">
                              <w:t>Examples include; To reduce the number of employees who smoke by 10% over 18 months, To increase the number of staff the reporting moving more and sitting less within 6 months, To increase by (20%) staff and leaders’ awareness about good mental health, the signs and symptoms of mental health condition and supports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F6893" id="Text Box 13" o:spid="_x0000_s1027" type="#_x0000_t202" style="width:377.7pt;height:2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JtVgIAAKcEAAAOAAAAZHJzL2Uyb0RvYy54bWysVE1v2zAMvQ/YfxB0X+00adcGdYqsRYcB&#10;XVugHXpWZDkxIImapMTufv2e5Lhf22nYRaHI50fxkczZeW802ykfWrIVnxyUnCkrqW7tuuI/Hq4+&#10;nXAWorC10GRVxZ9U4OeLjx/OOjdXh7QhXSvPQGLDvHMV38To5kUR5EYZEQ7IKYtgQ96IiKtfF7UX&#10;HdiNLg7L8rjoyNfOk1QhwHs5BPki8zeNkvG2aYKKTFccb4v59PlcpbNYnIn52gu3aeX+GeIfXmFE&#10;a5H0mepSRMG2vv2DyrTSU6AmHkgyBTVNK1WuAdVMynfV3G+EU7kWiBPcs0zh/9HKm92dZ22N3k05&#10;s8KgRw+qj+wL9Qwu6NO5MAfs3gEYe/iBHf0BzlR233iTflEQQxxKPz2rm9gknLPPp8cnR4ecScSm&#10;5aycnmT9i5fPnQ/xqyLDklFxj/ZlVcXuOkQ8BdARkrIF0m191WqdL2lk1IX2bCfQ7NV6kj/VW/Od&#10;6sF3elSWY8o8YQmeWd8wacu6ih9Pj8rMYCmlGLJrC3gSZCg8WbFf9YOAoygrqp+gladh2oKTVy3q&#10;uRYh3gmP8YI8WJl4i6PRhFy0tzjbkP/1N3/Co+uIctZhXCsefm6FV5zpbxbzcDqZzdJ8DxeUiYt/&#10;HVm9jtituSCINMFyOpnNhI96NBtP5hGbtUxZERJWInfF42hexGGJsJlSLZcZhIl2Il7beycTdWpK&#10;6tZD/yi827c0YhpuaBxsMX/X2QGbvrS03EZq2tz2pPOg6l5+bEPu235z07q9vmfUy//L4jcAAAD/&#10;/wMAUEsDBBQABgAIAAAAIQD0kdI53AAAAAUBAAAPAAAAZHJzL2Rvd25yZXYueG1sTI/BTsMwEETv&#10;SPyDtUjcqENpSRriVFAJOLdUKkcnXpyo8TrEbhr+noULXFYazWjmbbGeXCdGHELrScHtLAGBVHvT&#10;klWwf3u+yUCEqMnozhMq+MIA6/LyotC58Wfa4riLVnAJhVwraGLscylD3aDTYeZ7JPY+/OB0ZDlY&#10;aQZ95nLXyXmS3EunW+KFRve4abA+7k5Owd14WG0q+zSmdr5fydfDy+f70Sl1fTU9PoCIOMW/MPzg&#10;MzqUzFT5E5kgOgX8SPy97KXL5QJEpWCRZhnIspD/6ctvAAAA//8DAFBLAQItABQABgAIAAAAIQC2&#10;gziS/gAAAOEBAAATAAAAAAAAAAAAAAAAAAAAAABbQ29udGVudF9UeXBlc10ueG1sUEsBAi0AFAAG&#10;AAgAAAAhADj9If/WAAAAlAEAAAsAAAAAAAAAAAAAAAAALwEAAF9yZWxzLy5yZWxzUEsBAi0AFAAG&#10;AAgAAAAhAL9pgm1WAgAApwQAAA4AAAAAAAAAAAAAAAAALgIAAGRycy9lMm9Eb2MueG1sUEsBAi0A&#10;FAAGAAgAAAAhAPSR0jncAAAABQEAAA8AAAAAAAAAAAAAAAAAsAQAAGRycy9kb3ducmV2LnhtbFBL&#10;BQYAAAAABAAEAPMAAAC5BQAAAAA=&#10;" fillcolor="#f2f2f2 [3052]" stroked="f" strokeweight=".5pt">
                <v:textbox inset=",2.5mm,,2.5mm">
                  <w:txbxContent>
                    <w:p w:rsidR="0076410A" w:rsidRPr="0076410A" w:rsidRDefault="0076410A" w:rsidP="005E42B0">
                      <w:pPr>
                        <w:pStyle w:val="Heading4"/>
                        <w:spacing w:before="0"/>
                      </w:pPr>
                      <w:r w:rsidRPr="0076410A">
                        <w:t xml:space="preserve">Objectives: </w:t>
                      </w:r>
                    </w:p>
                    <w:p w:rsidR="0076410A" w:rsidRPr="0076410A" w:rsidRDefault="0076410A" w:rsidP="0076410A">
                      <w:r w:rsidRPr="0076410A">
                        <w:t xml:space="preserve">Break down the goal into processes that are achievable and measurable. </w:t>
                      </w:r>
                    </w:p>
                    <w:p w:rsidR="0076410A" w:rsidRPr="0076410A" w:rsidRDefault="0076410A" w:rsidP="0076410A">
                      <w:r w:rsidRPr="0076410A">
                        <w:t>Examples include; To reduce the number of employees who smoke by 10% over 18 months, To increase the number of staff the reporting moving more and sitting less within 6 months, To increase by (20%) staff and leaders’ awareness about good mental health, the signs and symptoms of mental health condition and supports available.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410A" w:rsidRDefault="0076410A" w:rsidP="0076410A"/>
    <w:p w:rsidR="0076410A" w:rsidRDefault="0076410A" w:rsidP="0076410A">
      <w:pPr>
        <w:sectPr w:rsidR="0076410A" w:rsidSect="007A5496">
          <w:headerReference w:type="default" r:id="rId7"/>
          <w:footerReference w:type="default" r:id="rId8"/>
          <w:pgSz w:w="16838" w:h="11906" w:orient="landscape"/>
          <w:pgMar w:top="2835" w:right="567" w:bottom="2325" w:left="567" w:header="1361" w:footer="709" w:gutter="0"/>
          <w:cols w:space="708"/>
          <w:docGrid w:linePitch="360"/>
        </w:sectPr>
      </w:pPr>
    </w:p>
    <w:p w:rsidR="00CE2822" w:rsidRDefault="001B1918" w:rsidP="00AE1A8A">
      <w:pPr>
        <w:sectPr w:rsidR="00CE2822" w:rsidSect="00CE2822">
          <w:headerReference w:type="default" r:id="rId9"/>
          <w:footerReference w:type="default" r:id="rId10"/>
          <w:pgSz w:w="16838" w:h="11906" w:orient="landscape"/>
          <w:pgMar w:top="2381" w:right="567" w:bottom="1588" w:left="567" w:header="989" w:footer="670" w:gutter="0"/>
          <w:cols w:space="708"/>
          <w:docGrid w:linePitch="360"/>
        </w:sect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03DC5645" wp14:editId="3E3D26CD">
                <wp:extent cx="9975273" cy="5058000"/>
                <wp:effectExtent l="0" t="0" r="0" b="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3" cy="505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405090"/>
                                <w:left w:val="single" w:sz="4" w:space="0" w:color="405090"/>
                                <w:bottom w:val="single" w:sz="4" w:space="0" w:color="405090"/>
                                <w:right w:val="single" w:sz="4" w:space="0" w:color="405090"/>
                                <w:insideH w:val="single" w:sz="4" w:space="0" w:color="405090"/>
                                <w:insideV w:val="single" w:sz="4" w:space="0" w:color="405090"/>
                              </w:tblBorders>
                              <w:tblCellMar>
                                <w:top w:w="142" w:type="dxa"/>
                                <w:left w:w="142" w:type="dxa"/>
                                <w:bottom w:w="142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969"/>
                              <w:gridCol w:w="1559"/>
                              <w:gridCol w:w="1843"/>
                              <w:gridCol w:w="1701"/>
                              <w:gridCol w:w="3215"/>
                            </w:tblGrid>
                            <w:tr w:rsidR="00CE2822" w:rsidTr="00CE2822">
                              <w:tc>
                                <w:tcPr>
                                  <w:tcW w:w="3114" w:type="dxa"/>
                                  <w:shd w:val="clear" w:color="auto" w:fill="405090"/>
                                </w:tcPr>
                                <w:p w:rsidR="001B1918" w:rsidRPr="001B1918" w:rsidRDefault="001B1918" w:rsidP="001B1918">
                                  <w:pPr>
                                    <w:pStyle w:val="Heading4"/>
                                    <w:spacing w:before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B1918">
                                    <w:rPr>
                                      <w:color w:val="FFFFFF" w:themeColor="background1"/>
                                    </w:rPr>
                                    <w:t>Strategies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405090"/>
                                </w:tcPr>
                                <w:p w:rsidR="001B1918" w:rsidRPr="001B1918" w:rsidRDefault="001B1918" w:rsidP="001B1918">
                                  <w:pPr>
                                    <w:pStyle w:val="Heading4"/>
                                    <w:spacing w:before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B1918">
                                    <w:rPr>
                                      <w:color w:val="FFFFFF" w:themeColor="background1"/>
                                    </w:rPr>
                                    <w:t>Tactics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405090"/>
                                </w:tcPr>
                                <w:p w:rsidR="001B1918" w:rsidRPr="001B1918" w:rsidRDefault="001B1918" w:rsidP="001B1918">
                                  <w:pPr>
                                    <w:pStyle w:val="Heading4"/>
                                    <w:spacing w:before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B1918">
                                    <w:rPr>
                                      <w:color w:val="FFFFFF" w:themeColor="background1"/>
                                    </w:rPr>
                                    <w:t>Timeframe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405090"/>
                                </w:tcPr>
                                <w:p w:rsidR="001B1918" w:rsidRPr="001B1918" w:rsidRDefault="001B1918" w:rsidP="001B1918">
                                  <w:pPr>
                                    <w:pStyle w:val="Heading4"/>
                                    <w:spacing w:before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B1918">
                                    <w:rPr>
                                      <w:color w:val="FFFFFF" w:themeColor="background1"/>
                                    </w:rPr>
                                    <w:t>People responsible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405090"/>
                                </w:tcPr>
                                <w:p w:rsidR="001B1918" w:rsidRPr="001B1918" w:rsidRDefault="001B1918" w:rsidP="001B1918">
                                  <w:pPr>
                                    <w:pStyle w:val="Heading4"/>
                                    <w:spacing w:before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B1918">
                                    <w:rPr>
                                      <w:color w:val="FFFFFF" w:themeColor="background1"/>
                                    </w:rPr>
                                    <w:t>Resources and support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405090"/>
                                </w:tcPr>
                                <w:p w:rsidR="001B1918" w:rsidRPr="001B1918" w:rsidRDefault="001B1918" w:rsidP="001B1918">
                                  <w:pPr>
                                    <w:pStyle w:val="Heading4"/>
                                    <w:spacing w:before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1B1918">
                                    <w:rPr>
                                      <w:color w:val="FFFFFF" w:themeColor="background1"/>
                                    </w:rPr>
                                    <w:t>Measure of success</w:t>
                                  </w:r>
                                </w:p>
                              </w:tc>
                            </w:tr>
                            <w:tr w:rsidR="00CE2822" w:rsidTr="00CE2822">
                              <w:tc>
                                <w:tcPr>
                                  <w:tcW w:w="3114" w:type="dxa"/>
                                  <w:shd w:val="clear" w:color="auto" w:fill="E5E8FF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Strategies are detailed ways of reaching each of the objectives—these need to be realistic and achievable. 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Refer to the action area suggested strategies to populate this section.</w:t>
                                  </w:r>
                                </w:p>
                                <w:p w:rsidR="00CE2822" w:rsidRDefault="00CE2822" w:rsidP="00CE2822">
                                  <w:pPr>
                                    <w:spacing w:before="0"/>
                                  </w:pPr>
                                  <w:r w:rsidRPr="00CE2822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You should aim to include strategies across, healthy people, healthy place and healthy vision areas.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E5E8FF"/>
                                </w:tcPr>
                                <w:p w:rsidR="00CE2822" w:rsidRPr="00CE2822" w:rsidRDefault="00CE2822" w:rsidP="00CE2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Tactics are the actions that need to happen for each of the identified strategies. These are all the day-to-day tasks of the program.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E5E8FF"/>
                                </w:tcPr>
                                <w:p w:rsidR="00CE2822" w:rsidRPr="00CE2822" w:rsidRDefault="00CE2822" w:rsidP="00CE2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Each activity will also require the identification a timeframe of when a task starts and when it will be completed.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5E8FF"/>
                                </w:tcPr>
                                <w:p w:rsidR="00CE2822" w:rsidRPr="00CE2822" w:rsidRDefault="00CE2822" w:rsidP="00CE2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Each activity will also require the identification of responsible employee(s) who is/are to carry the activity through,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5E8FF"/>
                                </w:tcPr>
                                <w:p w:rsidR="00CE2822" w:rsidRPr="00CE2822" w:rsidRDefault="00CE2822" w:rsidP="00CE2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Each activity will also require the identification of resources and support.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E5E8FF"/>
                                </w:tcPr>
                                <w:p w:rsidR="00CE2822" w:rsidRPr="00CE2822" w:rsidRDefault="00CE2822" w:rsidP="00CE28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The action plan should include indicators that measure the effectiveness of each strategy and keeps the program on track. </w:t>
                                  </w:r>
                                </w:p>
                              </w:tc>
                            </w:tr>
                            <w:tr w:rsidR="00CE2822" w:rsidTr="00CE2822">
                              <w:tc>
                                <w:tcPr>
                                  <w:tcW w:w="3114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Example: Healthy Vision Strategies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Develop and implement a smoke-free policy.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Obtain management approval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Conduct a needs assessment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Create a working group or committee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Develop a policy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Communicate policy to employees.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Jan – June 20xx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HR Manager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WHS Committee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Quit SA 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HR manager and WHS committee time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Policy developed and implemented by &lt;specify date&gt;. 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Knowledge and awareness of workplace smokefree policy among employees and managers (measured through post-strategy survey).</w:t>
                                  </w:r>
                                </w:p>
                              </w:tc>
                            </w:tr>
                            <w:tr w:rsidR="00CE2822" w:rsidTr="00CE2822">
                              <w:tc>
                                <w:tcPr>
                                  <w:tcW w:w="3114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Example: Healthy Places Strategies 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Redesign the current smoking areas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Consult with staff about changes to the onsite smoking areas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Order signage to be placed 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Purchase cigarette butt bins.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Jan – Dec 20xx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HR Manager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Admin team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Budget for signage and cigarette butt bins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Site check on use of the smoking areas</w:t>
                                  </w:r>
                                </w:p>
                              </w:tc>
                            </w:tr>
                            <w:tr w:rsidR="00CE2822" w:rsidTr="00CE2822">
                              <w:tc>
                                <w:tcPr>
                                  <w:tcW w:w="3114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Example: Healthy People Strategy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Promote and support employees to quit smoking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Organise lunchtime information sessions about benefits of cutting down and quitting, and available supports.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Develop and disseminate posters and emails to promote the support provided.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Organise a workplace champion to promote quit messages and support services such as Quitline 13 QUIT (13 7848) within the workplace.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Add the support provided to induction.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Jan – June 20xx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Admin team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Workplace Champion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Quit smoking cessation provider and budget to engage them.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 xml:space="preserve">Quitline posters and information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FFFFFF" w:themeFill="background1"/>
                                </w:tcPr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Number of participants in lunchtime information sessions (attendance records).</w:t>
                                  </w:r>
                                </w:p>
                                <w:p w:rsidR="00CE2822" w:rsidRPr="00CE2822" w:rsidRDefault="00CE2822" w:rsidP="00CE2822">
                                  <w:pPr>
                                    <w:pStyle w:val="ListParagraph"/>
                                    <w:spacing w:before="0"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E2822">
                                    <w:rPr>
                                      <w:sz w:val="16"/>
                                      <w:szCs w:val="16"/>
                                    </w:rPr>
                                    <w:t>Number of participants in counselling programs – with a target of 30% of employees who smoke (needs assessment results and participant registration sheets).</w:t>
                                  </w:r>
                                </w:p>
                              </w:tc>
                            </w:tr>
                          </w:tbl>
                          <w:p w:rsidR="001B1918" w:rsidRDefault="001B1918" w:rsidP="001B1918"/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C5645" id="Text Box 14" o:spid="_x0000_s1028" type="#_x0000_t202" style="width:785.45pt;height:3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b3VQIAAKcEAAAOAAAAZHJzL2Uyb0RvYy54bWysVMFOGzEQvVfqP1i+l90EAiRig1IQVSUK&#10;SFBxdrzeZCXb49pOdunX99mbEEp7qnpxxjNv33jezOTisjeabZUPLdmKj45KzpSVVLd2VfHvTzef&#10;zjkLUdhaaLKq4i8q8Mv5xw8XnZupMa1J18ozkNgw61zF1zG6WVEEuVZGhCNyyiLYkDci4upXRe1F&#10;B3aji3FZnhYd+dp5kioEeK+HIJ9n/qZRMt43TVCR6YrjbTGfPp/LdBbzCzFbeeHWrdw9Q/zDK4xo&#10;LZK+Ul2LKNjGt39QmVZ6CtTEI0mmoKZppco1oJpR+a6ax7VwKtcCcYJ7lSn8P1p5t33wrK3RuxPO&#10;rDDo0ZPqI/tMPYML+nQuzAB7dADGHn5g9/4AZyq7b7xJvyiIIQ6lX17VTWwSzun0bDI+O+ZMIjYp&#10;J+dlmfUvDp87H+IXRYYlo+Ie7cuqiu1tiHgKoHtIyhZIt/VNq3W+pJFRV9qzrUCzl6tR/lRvzDeq&#10;B990ckiZJyzBM+tvTNqyruKnx5MyM1hKKYbs2gKeBBkKT1bsl30WcLwXZUn1C7TyNExbcPKmRT23&#10;IsQH4TFekAcrE+9xNJqQi3YWZ2vyP//mT3h0HVHOOoxrxcOPjfCKM/3VYh6mo5OTNN/DBWXi4t9G&#10;lm8jdmOuCCKNsJxOZjPho96bjSfzjM1apKwICSuRu+Jxb17FYYmwmVItFhmEiXYi3tpHJxN1akrq&#10;1lP/LLzbtTRiGu5oP9hi9q6zAzZ9aWmxidS0ue1J50HVnfzYhty33eamdXt7z6jD/8v8FwAAAP//&#10;AwBQSwMEFAAGAAgAAAAhADCX/xXcAAAABgEAAA8AAABkcnMvZG93bnJldi54bWxMj8FOwzAQRO9I&#10;/IO1SNyo06I2JMSpoBJwplQqx028daLG6xC7afh7XC5wWWk0o5m3xXqynRhp8K1jBfNZAoK4drpl&#10;o2D38XL3AMIHZI2dY1LwTR7W5fVVgbl2Z36ncRuMiCXsc1TQhNDnUvq6IYt+5nri6B3cYDFEORip&#10;BzzHctvJRZKspMWW40KDPW0aqo/bk1VwP+6zTWWex9Qsdpl8279+fR6tUrc309MjiEBT+AvDBT+i&#10;QxmZKndi7UWnID4Sfu/FW6ZJBqJSkGarJciykP/xyx8AAAD//wMAUEsBAi0AFAAGAAgAAAAhALaD&#10;OJL+AAAA4QEAABMAAAAAAAAAAAAAAAAAAAAAAFtDb250ZW50X1R5cGVzXS54bWxQSwECLQAUAAYA&#10;CAAAACEAOP0h/9YAAACUAQAACwAAAAAAAAAAAAAAAAAvAQAAX3JlbHMvLnJlbHNQSwECLQAUAAYA&#10;CAAAACEAFn9G91UCAACnBAAADgAAAAAAAAAAAAAAAAAuAgAAZHJzL2Uyb0RvYy54bWxQSwECLQAU&#10;AAYACAAAACEAMJf/FdwAAAAGAQAADwAAAAAAAAAAAAAAAACvBAAAZHJzL2Rvd25yZXYueG1sUEsF&#10;BgAAAAAEAAQA8wAAALgFAAAAAA==&#10;" fillcolor="#f2f2f2 [3052]" stroked="f" strokeweight=".5pt">
                <v:textbox inset=",2.5mm,,2.5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405090"/>
                          <w:left w:val="single" w:sz="4" w:space="0" w:color="405090"/>
                          <w:bottom w:val="single" w:sz="4" w:space="0" w:color="405090"/>
                          <w:right w:val="single" w:sz="4" w:space="0" w:color="405090"/>
                          <w:insideH w:val="single" w:sz="4" w:space="0" w:color="405090"/>
                          <w:insideV w:val="single" w:sz="4" w:space="0" w:color="405090"/>
                        </w:tblBorders>
                        <w:tblCellMar>
                          <w:top w:w="142" w:type="dxa"/>
                          <w:left w:w="142" w:type="dxa"/>
                          <w:bottom w:w="142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969"/>
                        <w:gridCol w:w="1559"/>
                        <w:gridCol w:w="1843"/>
                        <w:gridCol w:w="1701"/>
                        <w:gridCol w:w="3215"/>
                      </w:tblGrid>
                      <w:tr w:rsidR="00CE2822" w:rsidTr="00CE2822">
                        <w:tc>
                          <w:tcPr>
                            <w:tcW w:w="3114" w:type="dxa"/>
                            <w:shd w:val="clear" w:color="auto" w:fill="405090"/>
                          </w:tcPr>
                          <w:p w:rsidR="001B1918" w:rsidRPr="001B1918" w:rsidRDefault="001B1918" w:rsidP="001B1918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1B1918">
                              <w:rPr>
                                <w:color w:val="FFFFFF" w:themeColor="background1"/>
                              </w:rPr>
                              <w:t>Strategies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405090"/>
                          </w:tcPr>
                          <w:p w:rsidR="001B1918" w:rsidRPr="001B1918" w:rsidRDefault="001B1918" w:rsidP="001B1918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1B1918">
                              <w:rPr>
                                <w:color w:val="FFFFFF" w:themeColor="background1"/>
                              </w:rPr>
                              <w:t>Tactics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405090"/>
                          </w:tcPr>
                          <w:p w:rsidR="001B1918" w:rsidRPr="001B1918" w:rsidRDefault="001B1918" w:rsidP="001B1918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1B1918">
                              <w:rPr>
                                <w:color w:val="FFFFFF" w:themeColor="background1"/>
                              </w:rPr>
                              <w:t>Timeframe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405090"/>
                          </w:tcPr>
                          <w:p w:rsidR="001B1918" w:rsidRPr="001B1918" w:rsidRDefault="001B1918" w:rsidP="001B1918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1B1918">
                              <w:rPr>
                                <w:color w:val="FFFFFF" w:themeColor="background1"/>
                              </w:rPr>
                              <w:t>People responsible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405090"/>
                          </w:tcPr>
                          <w:p w:rsidR="001B1918" w:rsidRPr="001B1918" w:rsidRDefault="001B1918" w:rsidP="001B1918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1B1918">
                              <w:rPr>
                                <w:color w:val="FFFFFF" w:themeColor="background1"/>
                              </w:rPr>
                              <w:t>Resources and support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405090"/>
                          </w:tcPr>
                          <w:p w:rsidR="001B1918" w:rsidRPr="001B1918" w:rsidRDefault="001B1918" w:rsidP="001B1918">
                            <w:pPr>
                              <w:pStyle w:val="Heading4"/>
                              <w:spacing w:before="0"/>
                              <w:rPr>
                                <w:color w:val="FFFFFF" w:themeColor="background1"/>
                              </w:rPr>
                            </w:pPr>
                            <w:r w:rsidRPr="001B1918">
                              <w:rPr>
                                <w:color w:val="FFFFFF" w:themeColor="background1"/>
                              </w:rPr>
                              <w:t>Measure of success</w:t>
                            </w:r>
                          </w:p>
                        </w:tc>
                      </w:tr>
                      <w:tr w:rsidR="00CE2822" w:rsidTr="00CE2822">
                        <w:tc>
                          <w:tcPr>
                            <w:tcW w:w="3114" w:type="dxa"/>
                            <w:shd w:val="clear" w:color="auto" w:fill="E5E8FF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Strategies are detailed ways of reaching each of the objectives—these need to be realistic and achievable. </w:t>
                            </w:r>
                          </w:p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Refer to the action area suggested strategies to populate this section.</w:t>
                            </w:r>
                          </w:p>
                          <w:p w:rsidR="00CE2822" w:rsidRDefault="00CE2822" w:rsidP="00CE2822">
                            <w:pPr>
                              <w:spacing w:before="0"/>
                            </w:pPr>
                            <w:r w:rsidRPr="00CE282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You should aim to include strategies across, healthy people, healthy place and healthy vision areas.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E5E8FF"/>
                          </w:tcPr>
                          <w:p w:rsidR="00CE2822" w:rsidRPr="00CE2822" w:rsidRDefault="00CE2822" w:rsidP="00CE2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Tactics are the actions that need to happen for each of the identified strategies. These are all the day-to-day tasks of the program.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E5E8FF"/>
                          </w:tcPr>
                          <w:p w:rsidR="00CE2822" w:rsidRPr="00CE2822" w:rsidRDefault="00CE2822" w:rsidP="00CE2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Each activity will also require the identification a timeframe of when a task starts and when it will be completed.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E5E8FF"/>
                          </w:tcPr>
                          <w:p w:rsidR="00CE2822" w:rsidRPr="00CE2822" w:rsidRDefault="00CE2822" w:rsidP="00CE2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Each activity will also require the identification of responsible employee(s) who is/are to carry the activity through, 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5E8FF"/>
                          </w:tcPr>
                          <w:p w:rsidR="00CE2822" w:rsidRPr="00CE2822" w:rsidRDefault="00CE2822" w:rsidP="00CE2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Each activity will also require the identification of resources and support.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E5E8FF"/>
                          </w:tcPr>
                          <w:p w:rsidR="00CE2822" w:rsidRPr="00CE2822" w:rsidRDefault="00CE2822" w:rsidP="00CE2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The action plan should include indicators that measure the effectiveness of each strategy and keeps the program on track. </w:t>
                            </w:r>
                          </w:p>
                        </w:tc>
                      </w:tr>
                      <w:tr w:rsidR="00CE2822" w:rsidTr="00CE2822">
                        <w:tc>
                          <w:tcPr>
                            <w:tcW w:w="3114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  <w:u w:val="single"/>
                              </w:rPr>
                              <w:t>Example: Healthy Vision Strategies</w:t>
                            </w:r>
                          </w:p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Develop and implement a smoke-free policy.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Obtain management approval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Conduct a needs assessment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Create a working group or committee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Develop a policy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Communicate policy to employees.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Jan – June 20xx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HR Manager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WHS Committee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Quit SA 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HR manager and WHS committee time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Policy developed and implemented by &lt;specify date&gt;. 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Knowledge and awareness of workplace smokefree policy among employees and managers (measured through post-strategy survey).</w:t>
                            </w:r>
                          </w:p>
                        </w:tc>
                      </w:tr>
                      <w:tr w:rsidR="00CE2822" w:rsidTr="00CE2822">
                        <w:tc>
                          <w:tcPr>
                            <w:tcW w:w="3114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Example: Healthy Places Strategies </w:t>
                            </w:r>
                          </w:p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Redesign the current smoking areas 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Consult with staff about changes to the onsite smoking areas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Order signage to be placed 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Purchase cigarette butt bins.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Jan – Dec 20xx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HR Manager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Admin team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Budget for signage and cigarette butt bins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Site check on use of the smoking areas</w:t>
                            </w:r>
                          </w:p>
                        </w:tc>
                      </w:tr>
                      <w:tr w:rsidR="00CE2822" w:rsidTr="00CE2822">
                        <w:tc>
                          <w:tcPr>
                            <w:tcW w:w="3114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  <w:u w:val="single"/>
                              </w:rPr>
                              <w:t>Example: Healthy People Strategy</w:t>
                            </w:r>
                          </w:p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Promote and support employees to quit smoking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Organise lunchtime information sessions about benefits of cutting down and quitting, and available supports.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Develop and disseminate posters and emails to promote the support provided.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Organise a workplace champion to promote quit messages and support services such as Quitline 13 QUIT (13 7848) within the workplace.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Add the support provided to induction.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Jan – June 20xx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Admin team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Workplace Champion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Quit smoking cessation provider and budget to engage them.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 xml:space="preserve">Quitline posters and information 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FFFFFF" w:themeFill="background1"/>
                          </w:tcPr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Number of participants in lunchtime information sessions (attendance records).</w:t>
                            </w:r>
                          </w:p>
                          <w:p w:rsidR="00CE2822" w:rsidRPr="00CE2822" w:rsidRDefault="00CE2822" w:rsidP="00CE2822">
                            <w:pPr>
                              <w:pStyle w:val="ListParagraph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E2822">
                              <w:rPr>
                                <w:sz w:val="16"/>
                                <w:szCs w:val="16"/>
                              </w:rPr>
                              <w:t>Number of participants in counselling programs – with a target of 30% of employees who smoke (needs assessment results and participant registration sheets).</w:t>
                            </w:r>
                          </w:p>
                        </w:tc>
                      </w:tr>
                    </w:tbl>
                    <w:p w:rsidR="001B1918" w:rsidRDefault="001B1918" w:rsidP="001B1918"/>
                  </w:txbxContent>
                </v:textbox>
                <w10:anchorlock/>
              </v:shape>
            </w:pict>
          </mc:Fallback>
        </mc:AlternateContent>
      </w:r>
    </w:p>
    <w:p w:rsidR="00D3659F" w:rsidRDefault="00D3659F" w:rsidP="00AE1A8A"/>
    <w:tbl>
      <w:tblPr>
        <w:tblStyle w:val="TableGrid"/>
        <w:tblW w:w="0" w:type="auto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64"/>
        <w:gridCol w:w="11730"/>
      </w:tblGrid>
      <w:tr w:rsidR="00CE2822" w:rsidTr="00CE2822">
        <w:tc>
          <w:tcPr>
            <w:tcW w:w="3964" w:type="dxa"/>
          </w:tcPr>
          <w:p w:rsidR="00CE2822" w:rsidRDefault="00CE2822" w:rsidP="00CE2822">
            <w:pPr>
              <w:pStyle w:val="Heading4"/>
              <w:spacing w:before="0"/>
            </w:pPr>
            <w:r>
              <w:t>Program goal(s)</w:t>
            </w:r>
          </w:p>
        </w:tc>
        <w:tc>
          <w:tcPr>
            <w:tcW w:w="11730" w:type="dxa"/>
            <w:shd w:val="clear" w:color="auto" w:fill="E5E8FF"/>
          </w:tcPr>
          <w:p w:rsidR="00CE2822" w:rsidRDefault="00CE2822" w:rsidP="00CE2822">
            <w:pPr>
              <w:spacing w:before="0"/>
            </w:pPr>
          </w:p>
        </w:tc>
      </w:tr>
      <w:tr w:rsidR="00CE2822" w:rsidTr="00CE2822">
        <w:tc>
          <w:tcPr>
            <w:tcW w:w="3964" w:type="dxa"/>
          </w:tcPr>
          <w:p w:rsidR="00CE2822" w:rsidRDefault="00CE2822" w:rsidP="00CE2822">
            <w:pPr>
              <w:pStyle w:val="Heading4"/>
              <w:spacing w:before="0"/>
            </w:pPr>
            <w:r>
              <w:t>Goal statement</w:t>
            </w:r>
          </w:p>
        </w:tc>
        <w:tc>
          <w:tcPr>
            <w:tcW w:w="11730" w:type="dxa"/>
            <w:shd w:val="clear" w:color="auto" w:fill="E5E8FF"/>
          </w:tcPr>
          <w:p w:rsidR="00CE2822" w:rsidRDefault="00CE2822" w:rsidP="00CE2822">
            <w:pPr>
              <w:spacing w:before="0"/>
            </w:pPr>
          </w:p>
        </w:tc>
      </w:tr>
    </w:tbl>
    <w:p w:rsidR="00CE2822" w:rsidRDefault="00CE2822" w:rsidP="00AE1A8A"/>
    <w:tbl>
      <w:tblPr>
        <w:tblStyle w:val="TableGrid"/>
        <w:tblW w:w="15730" w:type="dxa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114"/>
        <w:gridCol w:w="3969"/>
        <w:gridCol w:w="1559"/>
        <w:gridCol w:w="1843"/>
        <w:gridCol w:w="1701"/>
        <w:gridCol w:w="3544"/>
      </w:tblGrid>
      <w:tr w:rsidR="00CE2822" w:rsidTr="00CE2822">
        <w:tc>
          <w:tcPr>
            <w:tcW w:w="3114" w:type="dxa"/>
            <w:shd w:val="clear" w:color="auto" w:fill="405090"/>
          </w:tcPr>
          <w:p w:rsidR="00CE2822" w:rsidRPr="001B1918" w:rsidRDefault="00CE2822" w:rsidP="00666F50">
            <w:pPr>
              <w:pStyle w:val="Heading4"/>
              <w:spacing w:before="0"/>
              <w:rPr>
                <w:color w:val="FFFFFF" w:themeColor="background1"/>
              </w:rPr>
            </w:pPr>
            <w:r w:rsidRPr="001B1918">
              <w:rPr>
                <w:color w:val="FFFFFF" w:themeColor="background1"/>
              </w:rPr>
              <w:t>Strategies</w:t>
            </w:r>
          </w:p>
        </w:tc>
        <w:tc>
          <w:tcPr>
            <w:tcW w:w="3969" w:type="dxa"/>
            <w:shd w:val="clear" w:color="auto" w:fill="405090"/>
          </w:tcPr>
          <w:p w:rsidR="00CE2822" w:rsidRPr="001B1918" w:rsidRDefault="00CE2822" w:rsidP="00666F50">
            <w:pPr>
              <w:pStyle w:val="Heading4"/>
              <w:spacing w:before="0"/>
              <w:rPr>
                <w:color w:val="FFFFFF" w:themeColor="background1"/>
              </w:rPr>
            </w:pPr>
            <w:r w:rsidRPr="001B1918">
              <w:rPr>
                <w:color w:val="FFFFFF" w:themeColor="background1"/>
              </w:rPr>
              <w:t>Tactics</w:t>
            </w:r>
          </w:p>
        </w:tc>
        <w:tc>
          <w:tcPr>
            <w:tcW w:w="1559" w:type="dxa"/>
            <w:shd w:val="clear" w:color="auto" w:fill="405090"/>
          </w:tcPr>
          <w:p w:rsidR="00CE2822" w:rsidRPr="001B1918" w:rsidRDefault="00CE2822" w:rsidP="00666F50">
            <w:pPr>
              <w:pStyle w:val="Heading4"/>
              <w:spacing w:before="0"/>
              <w:rPr>
                <w:color w:val="FFFFFF" w:themeColor="background1"/>
              </w:rPr>
            </w:pPr>
            <w:r w:rsidRPr="001B1918">
              <w:rPr>
                <w:color w:val="FFFFFF" w:themeColor="background1"/>
              </w:rPr>
              <w:t>Timeframe</w:t>
            </w:r>
          </w:p>
        </w:tc>
        <w:tc>
          <w:tcPr>
            <w:tcW w:w="1843" w:type="dxa"/>
            <w:shd w:val="clear" w:color="auto" w:fill="405090"/>
          </w:tcPr>
          <w:p w:rsidR="00CE2822" w:rsidRPr="001B1918" w:rsidRDefault="00CE2822" w:rsidP="00666F50">
            <w:pPr>
              <w:pStyle w:val="Heading4"/>
              <w:spacing w:before="0"/>
              <w:rPr>
                <w:color w:val="FFFFFF" w:themeColor="background1"/>
              </w:rPr>
            </w:pPr>
            <w:r w:rsidRPr="001B1918">
              <w:rPr>
                <w:color w:val="FFFFFF" w:themeColor="background1"/>
              </w:rPr>
              <w:t>People responsible</w:t>
            </w:r>
          </w:p>
        </w:tc>
        <w:tc>
          <w:tcPr>
            <w:tcW w:w="1701" w:type="dxa"/>
            <w:shd w:val="clear" w:color="auto" w:fill="405090"/>
          </w:tcPr>
          <w:p w:rsidR="00CE2822" w:rsidRPr="001B1918" w:rsidRDefault="00CE2822" w:rsidP="00666F50">
            <w:pPr>
              <w:pStyle w:val="Heading4"/>
              <w:spacing w:before="0"/>
              <w:rPr>
                <w:color w:val="FFFFFF" w:themeColor="background1"/>
              </w:rPr>
            </w:pPr>
            <w:r w:rsidRPr="001B1918">
              <w:rPr>
                <w:color w:val="FFFFFF" w:themeColor="background1"/>
              </w:rPr>
              <w:t>Resources and support</w:t>
            </w:r>
          </w:p>
        </w:tc>
        <w:tc>
          <w:tcPr>
            <w:tcW w:w="3544" w:type="dxa"/>
            <w:shd w:val="clear" w:color="auto" w:fill="405090"/>
          </w:tcPr>
          <w:p w:rsidR="00CE2822" w:rsidRPr="001B1918" w:rsidRDefault="00CE2822" w:rsidP="00666F50">
            <w:pPr>
              <w:pStyle w:val="Heading4"/>
              <w:spacing w:before="0"/>
              <w:rPr>
                <w:color w:val="FFFFFF" w:themeColor="background1"/>
              </w:rPr>
            </w:pPr>
            <w:r w:rsidRPr="001B1918">
              <w:rPr>
                <w:color w:val="FFFFFF" w:themeColor="background1"/>
              </w:rPr>
              <w:t>Measure of success</w:t>
            </w:r>
          </w:p>
        </w:tc>
      </w:tr>
      <w:tr w:rsidR="00CE2822" w:rsidTr="00CE2822">
        <w:tc>
          <w:tcPr>
            <w:tcW w:w="3114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96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55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843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701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544" w:type="dxa"/>
            <w:shd w:val="clear" w:color="auto" w:fill="FFFFFF" w:themeFill="background1"/>
          </w:tcPr>
          <w:p w:rsidR="00CE2822" w:rsidRPr="00CE2822" w:rsidRDefault="00CE2822" w:rsidP="00CE2822"/>
        </w:tc>
      </w:tr>
      <w:tr w:rsidR="00CE2822" w:rsidTr="00CE2822">
        <w:tc>
          <w:tcPr>
            <w:tcW w:w="3114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96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55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843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701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544" w:type="dxa"/>
            <w:shd w:val="clear" w:color="auto" w:fill="FFFFFF" w:themeFill="background1"/>
          </w:tcPr>
          <w:p w:rsidR="00CE2822" w:rsidRPr="00CE2822" w:rsidRDefault="00CE2822" w:rsidP="00CE2822"/>
        </w:tc>
      </w:tr>
      <w:tr w:rsidR="00CE2822" w:rsidTr="00CE2822">
        <w:tc>
          <w:tcPr>
            <w:tcW w:w="3114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96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55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843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701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544" w:type="dxa"/>
            <w:shd w:val="clear" w:color="auto" w:fill="FFFFFF" w:themeFill="background1"/>
          </w:tcPr>
          <w:p w:rsidR="00CE2822" w:rsidRPr="00CE2822" w:rsidRDefault="00CE2822" w:rsidP="00CE2822"/>
        </w:tc>
      </w:tr>
      <w:tr w:rsidR="00CE2822" w:rsidTr="00CE2822">
        <w:tc>
          <w:tcPr>
            <w:tcW w:w="3114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96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559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843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1701" w:type="dxa"/>
            <w:shd w:val="clear" w:color="auto" w:fill="FFFFFF" w:themeFill="background1"/>
          </w:tcPr>
          <w:p w:rsidR="00CE2822" w:rsidRPr="00CE2822" w:rsidRDefault="00CE2822" w:rsidP="00CE2822"/>
        </w:tc>
        <w:tc>
          <w:tcPr>
            <w:tcW w:w="3544" w:type="dxa"/>
            <w:shd w:val="clear" w:color="auto" w:fill="FFFFFF" w:themeFill="background1"/>
          </w:tcPr>
          <w:p w:rsidR="00CE2822" w:rsidRPr="00CE2822" w:rsidRDefault="00CE2822" w:rsidP="00CE2822"/>
        </w:tc>
      </w:tr>
    </w:tbl>
    <w:p w:rsidR="00CE2822" w:rsidRPr="00AE1A8A" w:rsidRDefault="00CE2822" w:rsidP="00AE1A8A"/>
    <w:sectPr w:rsidR="00CE2822" w:rsidRPr="00AE1A8A" w:rsidSect="00CE2822">
      <w:headerReference w:type="default" r:id="rId11"/>
      <w:pgSz w:w="16838" w:h="11906" w:orient="landscape"/>
      <w:pgMar w:top="2381" w:right="567" w:bottom="1588" w:left="567" w:header="989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6" w:rsidRDefault="00571966" w:rsidP="0076285B">
      <w:pPr>
        <w:spacing w:before="0"/>
      </w:pPr>
      <w:r>
        <w:separator/>
      </w:r>
    </w:p>
  </w:endnote>
  <w:endnote w:type="continuationSeparator" w:id="0">
    <w:p w:rsidR="00571966" w:rsidRDefault="00571966" w:rsidP="007628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FF" w:rsidRPr="001E15FF" w:rsidRDefault="001E15FF" w:rsidP="001E15FF">
    <w:pPr>
      <w:pStyle w:val="Header"/>
    </w:pPr>
    <w:r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C4" w:rsidRPr="001E15FF" w:rsidRDefault="007A5496" w:rsidP="001E15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0425A8" wp14:editId="0235BBCC">
              <wp:simplePos x="0" y="0"/>
              <wp:positionH relativeFrom="column">
                <wp:posOffset>6858000</wp:posOffset>
              </wp:positionH>
              <wp:positionV relativeFrom="page">
                <wp:posOffset>6906895</wp:posOffset>
              </wp:positionV>
              <wp:extent cx="2634018" cy="3384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018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5496" w:rsidRDefault="00CE2822" w:rsidP="007A5496">
                          <w:pPr>
                            <w:pStyle w:val="Footer"/>
                          </w:pPr>
                          <w:r>
                            <w:t>Action plan example and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425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540pt;margin-top:543.85pt;width:207.4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d6MgIAAFMEAAAOAAAAZHJzL2Uyb0RvYy54bWysVN9v2jAQfp+0/8Hy+0ggwDpEqFgrpklV&#10;WwmmPhvHJpFsn2cbEvbX7+wEWnV7mvZifD9y5/u+71jedlqRk3C+AVPS8SinRBgOVWMOJf2x23y6&#10;ocQHZiqmwIiSnoWnt6uPH5atXYgJ1KAq4QgWMX7R2pLWIdhFlnleC838CKwwGJTgNAtoukNWOdZi&#10;da2ySZ7PsxZcZR1w4T167/sgXaX6UgoenqT0IhBVUnxbSKdL5z6e2WrJFgfHbN3w4RnsH16hWWOw&#10;6bXUPQuMHF3zRyndcAceZBhx0BlI2XCRZsBpxvm7abY1syLNguB4e4XJ/7+y/PH07EhTlbSgxDCN&#10;FO1EF8hX6EgR0WmtX2DS1mJa6NCNLF/8Hp1x6E46HX9xHIJxxPl8xTYW4+iczItpPkY1cIwVxc10&#10;NotlstevrfPhmwBN4qWkDrlLkLLTgw996iUlNjOwaZRK/ClD2pLOi1mePrhGsLgy2CPO0L813kK3&#10;74bB9lCdcS4HvS685ZsGmz8wH56ZQyHgKCju8ISHVIBNYLhRUoP79Td/zEd+MEpJi8Iqqf95ZE5Q&#10;or4bZO7LeDqNSkzGZ9QwGu5tZJ+M6QxjSMlR3wFqd4xrZHm6xvygLlfpQL/gDqxjVwwxw7F3SXlw&#10;F+Mu9ILHLeJivU5pqD7LwoPZWh6LR0AjuLvuhTk7MBCQu0e4iJAt3hHR5/ZUrI8BZJNYihD3uA7I&#10;o3ITz8OWxdV4a6es1/+C1W8AAAD//wMAUEsDBBQABgAIAAAAIQByg4TV4wAAAA8BAAAPAAAAZHJz&#10;L2Rvd25yZXYueG1sTI9PS8NAEMXvgt9hGcGL2N1IaGvMpohQEIuHtooeN9kxCe6fuLtt4rd36kVv&#10;7zGPN+9XriZr2BFD7L2TkM0EMHSN171rJbzs19dLYDEpp5XxDiV8Y4RVdX5WqkL70W3xuEstoxIX&#10;CyWhS2koOI9Nh1bFmR/Q0e3DB6sS2dByHdRI5dbwGyHm3Kre0YdODfjQYfO5O1gJ7VXtX/l2vt88&#10;PX+FtRnex83bo5SXF9P9HbCEU/oLw2k+TYeKNtX+4HRkhrxYCoJJv2qxAHbK5Lc58dSksjwTwKuS&#10;/+eofgAAAP//AwBQSwECLQAUAAYACAAAACEAtoM4kv4AAADhAQAAEwAAAAAAAAAAAAAAAAAAAAAA&#10;W0NvbnRlbnRfVHlwZXNdLnhtbFBLAQItABQABgAIAAAAIQA4/SH/1gAAAJQBAAALAAAAAAAAAAAA&#10;AAAAAC8BAABfcmVscy8ucmVsc1BLAQItABQABgAIAAAAIQCazWd6MgIAAFMEAAAOAAAAAAAAAAAA&#10;AAAAAC4CAABkcnMvZTJvRG9jLnhtbFBLAQItABQABgAIAAAAIQByg4TV4wAAAA8BAAAPAAAAAAAA&#10;AAAAAAAAAIwEAABkcnMvZG93bnJldi54bWxQSwUGAAAAAAQABADzAAAAnAUAAAAA&#10;" filled="f" stroked="f" strokeweight=".5pt">
              <v:textbox inset=",2mm">
                <w:txbxContent>
                  <w:p w:rsidR="007A5496" w:rsidRDefault="00CE2822" w:rsidP="007A5496">
                    <w:pPr>
                      <w:pStyle w:val="Footer"/>
                    </w:pPr>
                    <w:r>
                      <w:t>Action plan example and template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60F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390C83" wp14:editId="4EA1ED75">
              <wp:simplePos x="0" y="0"/>
              <wp:positionH relativeFrom="column">
                <wp:posOffset>3132096</wp:posOffset>
              </wp:positionH>
              <wp:positionV relativeFrom="page">
                <wp:posOffset>9826388</wp:posOffset>
              </wp:positionV>
              <wp:extent cx="2634018" cy="33845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018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0FC4" w:rsidRDefault="00B60FC4" w:rsidP="00DC6FFE">
                          <w:pPr>
                            <w:pStyle w:val="Footer"/>
                          </w:pPr>
                          <w:r>
                            <w:t>Footer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90C83" id="Text Box 4" o:spid="_x0000_s1030" type="#_x0000_t202" style="position:absolute;left:0;text-align:left;margin-left:246.6pt;margin-top:773.75pt;width:207.4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uCNAIAAFoEAAAOAAAAZHJzL2Uyb0RvYy54bWysVN9v2jAQfp+0/8Hy+0iAwLqIULFWTJOq&#10;thJMfTaOTSLZPs82JOyv39kBWnV7mvZifD9y5+++71jc9lqRo3C+BVPR8SinRBgOdWv2Ff2xXX+6&#10;ocQHZmqmwIiKnoSnt8uPHxadLcUEGlC1cASLGF92tqJNCLbMMs8boZkfgRUGgxKcZgFNt89qxzqs&#10;rlU2yfN51oGrrQMuvEfv/RCky1RfSsHDk5ReBKIqim8L6XTp3MUzWy5YuXfMNi0/P4P9wys0aw02&#10;vZa6Z4GRg2v/KKVb7sCDDCMOOgMpWy4SBkQzzt+h2TTMioQFh+PtdUz+/5Xlj8dnR9q6ogUlhmmk&#10;aCv6QL5CT4o4nc76EpM2FtNCj25k+eL36Iyge+l0/EU4BOM459N1trEYR+dkPi3yMaqBY2w6vSlm&#10;s1gme/3aOh++CdAkXirqkLs0UnZ88GFIvaTEZgbWrVKJP2VIV9H5dJanD64RLK4M9ogYhrfGW+h3&#10;fUJ8xbGD+oTwHAzy8JavW3zDA/PhmTnUAyJCjYcnPKQC7AXnGyUNuF9/88d8pAmjlHSor4r6nwfm&#10;BCXqu0ECv4yLIgoyGZ9Rymi4t5FdMooZxpCZg74DlPAYt8nydI35QV2u0oF+wVVYxa4YYoZj74ry&#10;4C7GXRh0j8vExWqV0lCEloUHs7E8Fo9zjTPe9i/M2TMRASl8hIsWWfmOjyF3YGR1CCDbRFac9DDX&#10;MwEo4ET3ednihry1U9brX8LyNwAAAP//AwBQSwMEFAAGAAgAAAAhAJ0QKznkAAAADQEAAA8AAABk&#10;cnMvZG93bnJldi54bWxMj0tPwzAQhO9I/Adrkbig1qa0IQ1xKoRUCVFx6APB0UmWJMKPYLtN+Pdd&#10;TnDcmU+zM/lqNJqd0IfOWQm3UwEMbeXqzjYSDvv1JAUWorK10s6ihB8MsCouL3KV1W6wWzztYsMo&#10;xIZMSWhj7DPOQ9WiUWHqerTkfTpvVKTTN7z2aqBwo/lMiIQb1Vn60Koen1qsvnZHI6G5Kd0b3yb7&#10;zcvrt1/r/mPYvD9LeX01Pj4AizjGPxh+61N1KKhT6Y62DkxLmC/vZoSSsZjfL4ARshQpzStJSoRI&#10;gRc5/7+iOAMAAP//AwBQSwECLQAUAAYACAAAACEAtoM4kv4AAADhAQAAEwAAAAAAAAAAAAAAAAAA&#10;AAAAW0NvbnRlbnRfVHlwZXNdLnhtbFBLAQItABQABgAIAAAAIQA4/SH/1gAAAJQBAAALAAAAAAAA&#10;AAAAAAAAAC8BAABfcmVscy8ucmVsc1BLAQItABQABgAIAAAAIQAfyNuCNAIAAFoEAAAOAAAAAAAA&#10;AAAAAAAAAC4CAABkcnMvZTJvRG9jLnhtbFBLAQItABQABgAIAAAAIQCdECs55AAAAA0BAAAPAAAA&#10;AAAAAAAAAAAAAI4EAABkcnMvZG93bnJldi54bWxQSwUGAAAAAAQABADzAAAAnwUAAAAA&#10;" filled="f" stroked="f" strokeweight=".5pt">
              <v:textbox inset=",2mm">
                <w:txbxContent>
                  <w:p w:rsidR="00B60FC4" w:rsidRDefault="00B60FC4" w:rsidP="00DC6FFE">
                    <w:pPr>
                      <w:pStyle w:val="Footer"/>
                    </w:pPr>
                    <w:r>
                      <w:t>Footer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60FC4">
      <w:rPr>
        <w:lang w:val="en-GB"/>
      </w:rPr>
      <w:t xml:space="preserve"> </w:t>
    </w:r>
    <w:r w:rsidR="00B60FC4">
      <w:rPr>
        <w:lang w:val="en-GB"/>
      </w:rPr>
      <w:fldChar w:fldCharType="begin"/>
    </w:r>
    <w:r w:rsidR="00B60FC4">
      <w:rPr>
        <w:lang w:val="en-GB"/>
      </w:rPr>
      <w:instrText xml:space="preserve"> PAGE </w:instrText>
    </w:r>
    <w:r w:rsidR="00B60FC4">
      <w:rPr>
        <w:lang w:val="en-GB"/>
      </w:rPr>
      <w:fldChar w:fldCharType="separate"/>
    </w:r>
    <w:r w:rsidR="00571966">
      <w:rPr>
        <w:noProof/>
        <w:lang w:val="en-GB"/>
      </w:rPr>
      <w:t>2</w:t>
    </w:r>
    <w:r w:rsidR="00B60FC4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6" w:rsidRDefault="00571966" w:rsidP="0076285B">
      <w:pPr>
        <w:spacing w:before="0"/>
      </w:pPr>
      <w:r>
        <w:separator/>
      </w:r>
    </w:p>
  </w:footnote>
  <w:footnote w:type="continuationSeparator" w:id="0">
    <w:p w:rsidR="00571966" w:rsidRDefault="00571966" w:rsidP="007628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5B" w:rsidRDefault="0076285B" w:rsidP="0076285B">
    <w:pPr>
      <w:pStyle w:val="Heading1"/>
      <w:ind w:right="2918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8E323F" wp14:editId="29EF4A5F">
          <wp:simplePos x="0" y="0"/>
          <wp:positionH relativeFrom="column">
            <wp:posOffset>-360045</wp:posOffset>
          </wp:positionH>
          <wp:positionV relativeFrom="page">
            <wp:posOffset>1905</wp:posOffset>
          </wp:positionV>
          <wp:extent cx="10692000" cy="755551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10A">
      <w:t>Action plan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FF" w:rsidRDefault="001E15FF" w:rsidP="00CE2822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B13BDC" wp14:editId="6D68E598">
          <wp:simplePos x="0" y="0"/>
          <wp:positionH relativeFrom="column">
            <wp:posOffset>-365125</wp:posOffset>
          </wp:positionH>
          <wp:positionV relativeFrom="page">
            <wp:posOffset>1905</wp:posOffset>
          </wp:positionV>
          <wp:extent cx="10692000" cy="755551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22" w:rsidRDefault="00CE2822" w:rsidP="00CE2822">
    <w:pPr>
      <w:pStyle w:val="Heading1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5883309C" wp14:editId="3BECA9FD">
          <wp:simplePos x="0" y="0"/>
          <wp:positionH relativeFrom="column">
            <wp:posOffset>-365125</wp:posOffset>
          </wp:positionH>
          <wp:positionV relativeFrom="page">
            <wp:posOffset>1905</wp:posOffset>
          </wp:positionV>
          <wp:extent cx="10692000" cy="7555510"/>
          <wp:effectExtent l="0" t="0" r="190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8DC"/>
    <w:multiLevelType w:val="hybridMultilevel"/>
    <w:tmpl w:val="06927D64"/>
    <w:lvl w:ilvl="0" w:tplc="F9BE8618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4050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66"/>
    <w:rsid w:val="00076FC8"/>
    <w:rsid w:val="000A5873"/>
    <w:rsid w:val="001B1918"/>
    <w:rsid w:val="001E15FF"/>
    <w:rsid w:val="004C187F"/>
    <w:rsid w:val="004D5964"/>
    <w:rsid w:val="00571966"/>
    <w:rsid w:val="005E42B0"/>
    <w:rsid w:val="00625D1B"/>
    <w:rsid w:val="006F7BCD"/>
    <w:rsid w:val="00707B80"/>
    <w:rsid w:val="0076285B"/>
    <w:rsid w:val="0076410A"/>
    <w:rsid w:val="007A5496"/>
    <w:rsid w:val="00916423"/>
    <w:rsid w:val="00AE1A8A"/>
    <w:rsid w:val="00B60FC4"/>
    <w:rsid w:val="00B74ECC"/>
    <w:rsid w:val="00CE2822"/>
    <w:rsid w:val="00D3659F"/>
    <w:rsid w:val="00DA2188"/>
    <w:rsid w:val="00DC6FFE"/>
    <w:rsid w:val="00F16D48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872E1"/>
  <w15:chartTrackingRefBased/>
  <w15:docId w15:val="{BDF82643-FCA1-49E4-8B66-3A0EFAA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5B"/>
    <w:pPr>
      <w:spacing w:before="120"/>
    </w:pPr>
    <w:rPr>
      <w:rFonts w:ascii="Century Gothic" w:hAnsi="Century Gothic"/>
      <w:color w:val="0C324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5B"/>
    <w:pPr>
      <w:keepNext/>
      <w:keepLines/>
      <w:spacing w:before="240" w:line="720" w:lineRule="exact"/>
      <w:outlineLvl w:val="0"/>
    </w:pPr>
    <w:rPr>
      <w:rFonts w:eastAsiaTheme="majorEastAsia" w:cs="Times New Roman (Headings CS)"/>
      <w:b/>
      <w:color w:val="2F5496" w:themeColor="accent1" w:themeShade="BF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8A"/>
    <w:pPr>
      <w:keepNext/>
      <w:keepLines/>
      <w:spacing w:before="40" w:after="8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188"/>
    <w:pPr>
      <w:keepNext/>
      <w:keepLines/>
      <w:spacing w:before="40" w:after="40"/>
      <w:outlineLvl w:val="2"/>
    </w:pPr>
    <w:rPr>
      <w:rFonts w:eastAsiaTheme="majorEastAsia" w:cstheme="majorBidi"/>
      <w:color w:val="40509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7A6"/>
    <w:pPr>
      <w:keepNext/>
      <w:keepLines/>
      <w:spacing w:before="240"/>
      <w:outlineLvl w:val="3"/>
    </w:pPr>
    <w:rPr>
      <w:rFonts w:eastAsiaTheme="majorEastAsia" w:cs="Times New Roman (Headings CS)"/>
      <w:b/>
      <w:iCs/>
      <w:caps/>
      <w:color w:val="2F5496" w:themeColor="accent1" w:themeShade="BF"/>
      <w:spacing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No."/>
    <w:basedOn w:val="Normal"/>
    <w:link w:val="HeaderChar"/>
    <w:uiPriority w:val="99"/>
    <w:unhideWhenUsed/>
    <w:rsid w:val="001E15FF"/>
    <w:pPr>
      <w:tabs>
        <w:tab w:val="center" w:pos="4513"/>
        <w:tab w:val="right" w:pos="9026"/>
      </w:tabs>
      <w:spacing w:before="0"/>
      <w:jc w:val="right"/>
    </w:pPr>
    <w:rPr>
      <w:b/>
      <w:color w:val="FFFFFF" w:themeColor="background1"/>
      <w:sz w:val="16"/>
    </w:rPr>
  </w:style>
  <w:style w:type="character" w:customStyle="1" w:styleId="HeaderChar">
    <w:name w:val="Header Char"/>
    <w:aliases w:val="Page No. Char"/>
    <w:basedOn w:val="DefaultParagraphFont"/>
    <w:link w:val="Header"/>
    <w:uiPriority w:val="99"/>
    <w:rsid w:val="001E15FF"/>
    <w:rPr>
      <w:rFonts w:ascii="Century Gothic" w:hAnsi="Century Gothic"/>
      <w:b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DC6FFE"/>
    <w:pPr>
      <w:tabs>
        <w:tab w:val="center" w:pos="4513"/>
        <w:tab w:val="right" w:pos="9026"/>
      </w:tabs>
      <w:spacing w:before="0"/>
      <w:jc w:val="right"/>
    </w:pPr>
    <w:rPr>
      <w:rFonts w:cs="Times New Roman (Body CS)"/>
      <w:caps/>
      <w:color w:val="40509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C6FFE"/>
    <w:rPr>
      <w:rFonts w:ascii="Century Gothic" w:hAnsi="Century Gothic" w:cs="Times New Roman (Body CS)"/>
      <w:caps/>
      <w:color w:val="40509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285B"/>
    <w:rPr>
      <w:rFonts w:ascii="Century Gothic" w:eastAsiaTheme="majorEastAsia" w:hAnsi="Century Gothic" w:cs="Times New Roman (Headings CS)"/>
      <w:b/>
      <w:color w:val="2F5496" w:themeColor="accent1" w:themeShade="BF"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A8A"/>
    <w:rPr>
      <w:rFonts w:ascii="Century Gothic" w:eastAsiaTheme="majorEastAsia" w:hAnsi="Century Gothic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188"/>
    <w:rPr>
      <w:rFonts w:ascii="Century Gothic" w:eastAsiaTheme="majorEastAsia" w:hAnsi="Century Gothic" w:cstheme="majorBidi"/>
      <w:color w:val="40509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67A6"/>
    <w:rPr>
      <w:rFonts w:ascii="Century Gothic" w:eastAsiaTheme="majorEastAsia" w:hAnsi="Century Gothic" w:cs="Times New Roman (Headings CS)"/>
      <w:b/>
      <w:iCs/>
      <w:caps/>
      <w:color w:val="2F5496" w:themeColor="accent1" w:themeShade="BF"/>
      <w:spacing w:val="20"/>
      <w:sz w:val="18"/>
    </w:rPr>
  </w:style>
  <w:style w:type="paragraph" w:styleId="ListParagraph">
    <w:name w:val="List Paragraph"/>
    <w:basedOn w:val="Normal"/>
    <w:uiPriority w:val="34"/>
    <w:qFormat/>
    <w:rsid w:val="00DA2188"/>
    <w:pPr>
      <w:numPr>
        <w:numId w:val="1"/>
      </w:numPr>
      <w:spacing w:before="40" w:after="120"/>
    </w:pPr>
  </w:style>
  <w:style w:type="table" w:styleId="TableGrid">
    <w:name w:val="Table Grid"/>
    <w:basedOn w:val="TableNormal"/>
    <w:uiPriority w:val="39"/>
    <w:rsid w:val="001B1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surance\Risk%20Management\Healthy%20Workplaces%20collaboration\Toolkit\Final%20HW%20toolkit\Templates\HWP-Toolkit-Resource-11-Action-plan-example-an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HWP-Toolkit-Resource-11-Action-plan-example-and-template.dotx</Template>
  <TotalTime>0</TotalTime>
  <Pages>3</Pages>
  <Words>15</Words>
  <Characters>105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Shirley</dc:creator>
  <cp:keywords/>
  <dc:description/>
  <cp:lastModifiedBy>Holt, Shirley</cp:lastModifiedBy>
  <cp:revision>1</cp:revision>
  <dcterms:created xsi:type="dcterms:W3CDTF">2023-05-12T06:42:00Z</dcterms:created>
  <dcterms:modified xsi:type="dcterms:W3CDTF">2023-05-12T06:42:00Z</dcterms:modified>
</cp:coreProperties>
</file>